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8B84A" w14:textId="77777777" w:rsidR="00D13FB5" w:rsidRDefault="00D13FB5" w:rsidP="0053105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1275D">
        <w:rPr>
          <w:rFonts w:ascii="Arial" w:hAnsi="Arial" w:cs="Arial"/>
          <w:sz w:val="22"/>
          <w:szCs w:val="22"/>
        </w:rPr>
        <w:t xml:space="preserve">Entre </w:t>
      </w:r>
      <w:r w:rsidRPr="008E2391">
        <w:rPr>
          <w:rFonts w:ascii="Arial" w:hAnsi="Arial" w:cs="Arial"/>
          <w:i/>
          <w:iCs/>
          <w:sz w:val="22"/>
          <w:szCs w:val="22"/>
        </w:rPr>
        <w:t>pathos</w:t>
      </w:r>
      <w:r>
        <w:rPr>
          <w:rFonts w:ascii="Arial" w:hAnsi="Arial" w:cs="Arial"/>
          <w:sz w:val="22"/>
          <w:szCs w:val="22"/>
        </w:rPr>
        <w:t xml:space="preserve"> e </w:t>
      </w:r>
      <w:r w:rsidRPr="008E2391">
        <w:rPr>
          <w:rFonts w:ascii="Arial" w:hAnsi="Arial" w:cs="Arial"/>
          <w:i/>
          <w:iCs/>
          <w:sz w:val="22"/>
          <w:szCs w:val="22"/>
        </w:rPr>
        <w:t>resistência</w:t>
      </w:r>
      <w:r>
        <w:rPr>
          <w:rFonts w:ascii="Arial" w:hAnsi="Arial" w:cs="Arial"/>
          <w:sz w:val="22"/>
          <w:szCs w:val="22"/>
        </w:rPr>
        <w:t>: a clínica psicanalítica</w:t>
      </w:r>
    </w:p>
    <w:p w14:paraId="3CF2C427" w14:textId="77777777" w:rsidR="00D13FB5" w:rsidRDefault="00D13FB5" w:rsidP="00531052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85BDAC4" w14:textId="77777777" w:rsidR="001478EE" w:rsidRPr="00E05BD3" w:rsidRDefault="001478EE" w:rsidP="001478EE">
      <w:pPr>
        <w:spacing w:line="276" w:lineRule="auto"/>
        <w:ind w:right="283"/>
        <w:jc w:val="both"/>
        <w:rPr>
          <w:rFonts w:ascii="Arial" w:hAnsi="Arial" w:cs="Arial"/>
          <w:color w:val="000000"/>
          <w:sz w:val="22"/>
          <w:szCs w:val="22"/>
        </w:rPr>
      </w:pPr>
      <w:r w:rsidRPr="00AC3525">
        <w:rPr>
          <w:rFonts w:ascii="Arial" w:hAnsi="Arial" w:cs="Arial"/>
          <w:color w:val="000000"/>
          <w:sz w:val="22"/>
          <w:szCs w:val="22"/>
        </w:rPr>
        <w:t>Atualmente tem crescido a tentação da barbárie, a banalização da violência, a desumanização e a recusa da alteridade — expressas,</w:t>
      </w:r>
      <w:r>
        <w:rPr>
          <w:rFonts w:ascii="Arial" w:hAnsi="Arial" w:cs="Arial"/>
          <w:color w:val="000000"/>
          <w:sz w:val="22"/>
          <w:szCs w:val="22"/>
        </w:rPr>
        <w:t xml:space="preserve"> entre outras</w:t>
      </w:r>
      <w:r w:rsidRPr="00AC3525">
        <w:rPr>
          <w:rFonts w:ascii="Arial" w:hAnsi="Arial" w:cs="Arial"/>
          <w:color w:val="000000"/>
          <w:sz w:val="22"/>
          <w:szCs w:val="22"/>
        </w:rPr>
        <w:t>, no racismo</w:t>
      </w:r>
      <w:r>
        <w:rPr>
          <w:rFonts w:ascii="Arial" w:hAnsi="Arial" w:cs="Arial"/>
          <w:color w:val="000000"/>
          <w:sz w:val="22"/>
          <w:szCs w:val="22"/>
        </w:rPr>
        <w:t xml:space="preserve"> estrutural</w:t>
      </w:r>
      <w:r w:rsidR="003C4102">
        <w:rPr>
          <w:rFonts w:ascii="Arial" w:hAnsi="Arial" w:cs="Arial"/>
          <w:color w:val="000000"/>
          <w:sz w:val="22"/>
          <w:szCs w:val="22"/>
        </w:rPr>
        <w:t xml:space="preserve"> - </w:t>
      </w:r>
      <w:r>
        <w:rPr>
          <w:rFonts w:ascii="Arial" w:hAnsi="Arial" w:cs="Arial"/>
          <w:color w:val="000000"/>
          <w:sz w:val="22"/>
          <w:szCs w:val="22"/>
        </w:rPr>
        <w:t>presente, por exemplo</w:t>
      </w:r>
      <w:r w:rsidR="003C4102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AC3525">
        <w:rPr>
          <w:rFonts w:ascii="Arial" w:hAnsi="Arial" w:cs="Arial"/>
          <w:color w:val="000000"/>
          <w:sz w:val="22"/>
          <w:szCs w:val="22"/>
        </w:rPr>
        <w:t>na violência policial</w:t>
      </w:r>
      <w:r w:rsidR="003C4102">
        <w:rPr>
          <w:rFonts w:ascii="Arial" w:hAnsi="Arial" w:cs="Arial"/>
          <w:color w:val="000000"/>
          <w:sz w:val="22"/>
          <w:szCs w:val="22"/>
        </w:rPr>
        <w:t xml:space="preserve"> -</w:t>
      </w:r>
      <w:r w:rsidRPr="00AC3525">
        <w:rPr>
          <w:rFonts w:ascii="Arial" w:hAnsi="Arial" w:cs="Arial"/>
          <w:color w:val="000000"/>
          <w:sz w:val="22"/>
          <w:szCs w:val="22"/>
        </w:rPr>
        <w:t xml:space="preserve"> e na violência de gênero. Nesse cenário, crescem também a angústia e as diversas formas de sofrimento psíquico. Nesta conferência</w:t>
      </w:r>
      <w:r>
        <w:rPr>
          <w:rFonts w:ascii="Arial" w:hAnsi="Arial" w:cs="Arial"/>
          <w:sz w:val="22"/>
          <w:szCs w:val="22"/>
        </w:rPr>
        <w:t xml:space="preserve">, meu objetivo é interrogar como </w:t>
      </w:r>
      <w:r w:rsidRPr="001306FF">
        <w:rPr>
          <w:rFonts w:ascii="Arial" w:hAnsi="Arial" w:cs="Arial"/>
          <w:color w:val="000000"/>
          <w:sz w:val="22"/>
          <w:szCs w:val="22"/>
        </w:rPr>
        <w:t>os fenômenos sociais que marcam nosso tempo</w:t>
      </w:r>
      <w:r>
        <w:rPr>
          <w:rFonts w:ascii="Arial" w:hAnsi="Arial" w:cs="Arial"/>
          <w:color w:val="000000"/>
          <w:sz w:val="22"/>
          <w:szCs w:val="22"/>
        </w:rPr>
        <w:t xml:space="preserve"> - imerso em</w:t>
      </w:r>
      <w:r w:rsidRPr="001306FF">
        <w:rPr>
          <w:rFonts w:ascii="Arial" w:hAnsi="Arial" w:cs="Arial"/>
          <w:color w:val="000000"/>
          <w:sz w:val="22"/>
          <w:szCs w:val="22"/>
        </w:rPr>
        <w:t xml:space="preserve"> uma lógica centrada no controle do corpo e da imagem — incidem sobre os modos de expressão do sofrimento psíquico que hoje comparecem em nossa clínica, e o que essa incidência nos revela sobre os limites e as possibilidades do próprio método psicanalítico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Pr="00132B9E">
        <w:rPr>
          <w:rFonts w:ascii="Arial" w:hAnsi="Arial" w:cs="Arial"/>
          <w:color w:val="000000"/>
          <w:sz w:val="22"/>
          <w:szCs w:val="22"/>
        </w:rPr>
        <w:t xml:space="preserve"> </w:t>
      </w:r>
      <w:r w:rsidRPr="00AC3525">
        <w:rPr>
          <w:rFonts w:ascii="Arial" w:hAnsi="Arial" w:cs="Arial"/>
          <w:color w:val="000000"/>
          <w:sz w:val="22"/>
          <w:szCs w:val="22"/>
        </w:rPr>
        <w:t xml:space="preserve">Para isso, partirei do que a clínica nos ensina sobre as formas de expressão do </w:t>
      </w:r>
      <w:r w:rsidRPr="00AC3525">
        <w:rPr>
          <w:rFonts w:ascii="Arial" w:hAnsi="Arial" w:cs="Arial"/>
          <w:i/>
          <w:iCs/>
          <w:color w:val="000000"/>
          <w:sz w:val="22"/>
          <w:szCs w:val="22"/>
        </w:rPr>
        <w:t>pathos</w:t>
      </w:r>
      <w:r w:rsidRPr="00AC3525">
        <w:rPr>
          <w:rFonts w:ascii="Arial" w:hAnsi="Arial" w:cs="Arial"/>
          <w:color w:val="000000"/>
          <w:sz w:val="22"/>
          <w:szCs w:val="22"/>
        </w:rPr>
        <w:t xml:space="preserve"> atual</w:t>
      </w:r>
      <w:r>
        <w:rPr>
          <w:rFonts w:ascii="Arial" w:hAnsi="Arial" w:cs="Arial"/>
          <w:color w:val="000000"/>
          <w:sz w:val="22"/>
          <w:szCs w:val="22"/>
        </w:rPr>
        <w:t xml:space="preserve">, que coloca em evidência a lógica do além do princípio do prazer, para avançar </w:t>
      </w:r>
      <w:r w:rsidRPr="00E05BD3">
        <w:rPr>
          <w:rFonts w:ascii="Arial" w:hAnsi="Arial" w:cs="Arial"/>
          <w:color w:val="000000"/>
          <w:sz w:val="22"/>
          <w:szCs w:val="22"/>
        </w:rPr>
        <w:t>uma reflexão justamente sobre a</w:t>
      </w:r>
      <w:r>
        <w:rPr>
          <w:rFonts w:ascii="Arial" w:hAnsi="Arial" w:cs="Arial"/>
          <w:color w:val="000000"/>
          <w:sz w:val="22"/>
          <w:szCs w:val="22"/>
        </w:rPr>
        <w:t xml:space="preserve"> especificidade</w:t>
      </w:r>
      <w:r w:rsidRPr="00E05BD3">
        <w:rPr>
          <w:rFonts w:ascii="Arial" w:hAnsi="Arial" w:cs="Arial"/>
          <w:color w:val="000000"/>
          <w:sz w:val="22"/>
          <w:szCs w:val="22"/>
        </w:rPr>
        <w:t xml:space="preserve"> das</w:t>
      </w:r>
      <w:r w:rsidRPr="00354E07">
        <w:rPr>
          <w:rFonts w:ascii="Arial" w:hAnsi="Arial" w:cs="Arial"/>
          <w:i/>
          <w:iCs/>
          <w:color w:val="000000"/>
          <w:sz w:val="22"/>
          <w:szCs w:val="22"/>
        </w:rPr>
        <w:t xml:space="preserve"> condições de escuta do analista</w:t>
      </w:r>
      <w:r w:rsidRPr="00E05BD3">
        <w:rPr>
          <w:rFonts w:ascii="Arial" w:hAnsi="Arial" w:cs="Arial"/>
          <w:color w:val="000000"/>
          <w:sz w:val="22"/>
          <w:szCs w:val="22"/>
        </w:rPr>
        <w:t xml:space="preserve">, salientando a distinção entre neutralidade e abstinência. </w:t>
      </w:r>
      <w:r>
        <w:rPr>
          <w:rFonts w:ascii="Arial" w:hAnsi="Arial" w:cs="Arial"/>
          <w:color w:val="000000"/>
          <w:sz w:val="22"/>
          <w:szCs w:val="22"/>
        </w:rPr>
        <w:t xml:space="preserve">Por último, buscarei responder à pergunta: </w:t>
      </w:r>
      <w:r w:rsidRPr="00AC3525">
        <w:rPr>
          <w:rFonts w:ascii="Arial" w:hAnsi="Arial" w:cs="Arial"/>
          <w:color w:val="000000"/>
          <w:sz w:val="22"/>
          <w:szCs w:val="22"/>
        </w:rPr>
        <w:t>diante desse cenário, tem a</w:t>
      </w:r>
      <w:r>
        <w:rPr>
          <w:rFonts w:ascii="Arial" w:hAnsi="Arial" w:cs="Arial"/>
          <w:color w:val="000000"/>
          <w:sz w:val="22"/>
          <w:szCs w:val="22"/>
        </w:rPr>
        <w:t xml:space="preserve"> psicanálise conseguido abrir novas linhas de </w:t>
      </w:r>
      <w:r w:rsidRPr="00D4474E">
        <w:rPr>
          <w:rFonts w:ascii="Arial" w:hAnsi="Arial" w:cs="Arial"/>
          <w:i/>
          <w:iCs/>
          <w:color w:val="000000"/>
          <w:sz w:val="22"/>
          <w:szCs w:val="22"/>
        </w:rPr>
        <w:t>resistência</w:t>
      </w:r>
      <w:r>
        <w:rPr>
          <w:rFonts w:ascii="Arial" w:hAnsi="Arial" w:cs="Arial"/>
          <w:color w:val="000000"/>
          <w:sz w:val="22"/>
          <w:szCs w:val="22"/>
        </w:rPr>
        <w:t>?</w:t>
      </w:r>
    </w:p>
    <w:p w14:paraId="06E47FCD" w14:textId="77777777" w:rsidR="001478EE" w:rsidRDefault="001478EE" w:rsidP="00E05BD3">
      <w:pPr>
        <w:spacing w:line="276" w:lineRule="auto"/>
        <w:ind w:right="283" w:firstLine="720"/>
        <w:jc w:val="both"/>
        <w:rPr>
          <w:rFonts w:ascii="Arial" w:hAnsi="Arial" w:cs="Arial"/>
          <w:color w:val="000000"/>
          <w:sz w:val="22"/>
          <w:szCs w:val="22"/>
        </w:rPr>
      </w:pPr>
    </w:p>
    <w:p w14:paraId="070792D9" w14:textId="77777777" w:rsidR="001478EE" w:rsidRDefault="001478EE" w:rsidP="00E05BD3">
      <w:pPr>
        <w:spacing w:line="276" w:lineRule="auto"/>
        <w:ind w:right="283" w:firstLine="720"/>
        <w:jc w:val="both"/>
        <w:rPr>
          <w:rFonts w:ascii="Arial" w:hAnsi="Arial" w:cs="Arial"/>
          <w:color w:val="000000"/>
          <w:sz w:val="22"/>
          <w:szCs w:val="22"/>
        </w:rPr>
      </w:pPr>
    </w:p>
    <w:p w14:paraId="48994B39" w14:textId="77777777" w:rsidR="001478EE" w:rsidRDefault="001478EE" w:rsidP="00E05BD3">
      <w:pPr>
        <w:spacing w:line="276" w:lineRule="auto"/>
        <w:ind w:right="283" w:firstLine="720"/>
        <w:jc w:val="both"/>
        <w:rPr>
          <w:rFonts w:ascii="Arial" w:hAnsi="Arial" w:cs="Arial"/>
          <w:color w:val="000000"/>
          <w:sz w:val="22"/>
          <w:szCs w:val="22"/>
        </w:rPr>
      </w:pPr>
    </w:p>
    <w:p w14:paraId="3BE7B2FB" w14:textId="77777777" w:rsidR="001478EE" w:rsidRDefault="001478EE" w:rsidP="00E05BD3">
      <w:pPr>
        <w:spacing w:line="276" w:lineRule="auto"/>
        <w:ind w:right="283" w:firstLine="720"/>
        <w:jc w:val="both"/>
        <w:rPr>
          <w:rFonts w:ascii="Arial" w:hAnsi="Arial" w:cs="Arial"/>
          <w:color w:val="000000"/>
          <w:sz w:val="22"/>
          <w:szCs w:val="22"/>
        </w:rPr>
      </w:pPr>
    </w:p>
    <w:p w14:paraId="42CA28E4" w14:textId="77777777" w:rsidR="00D51503" w:rsidRPr="00E05BD3" w:rsidRDefault="00D51503" w:rsidP="00D51503">
      <w:pPr>
        <w:spacing w:line="276" w:lineRule="auto"/>
        <w:ind w:right="283"/>
        <w:jc w:val="both"/>
        <w:rPr>
          <w:rFonts w:ascii="Arial" w:hAnsi="Arial" w:cs="Arial"/>
          <w:color w:val="000000"/>
          <w:sz w:val="22"/>
          <w:szCs w:val="22"/>
        </w:rPr>
      </w:pPr>
    </w:p>
    <w:sectPr w:rsidR="00D51503" w:rsidRPr="00E05BD3" w:rsidSect="00531052">
      <w:headerReference w:type="even" r:id="rId6"/>
      <w:headerReference w:type="default" r:id="rId7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74DC6" w14:textId="77777777" w:rsidR="00CB1028" w:rsidRDefault="00CB1028" w:rsidP="00F2278D">
      <w:r>
        <w:separator/>
      </w:r>
    </w:p>
  </w:endnote>
  <w:endnote w:type="continuationSeparator" w:id="0">
    <w:p w14:paraId="083D065E" w14:textId="77777777" w:rsidR="00CB1028" w:rsidRDefault="00CB1028" w:rsidP="00F22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CF764" w14:textId="77777777" w:rsidR="00CB1028" w:rsidRDefault="00CB1028" w:rsidP="00F2278D">
      <w:r>
        <w:separator/>
      </w:r>
    </w:p>
  </w:footnote>
  <w:footnote w:type="continuationSeparator" w:id="0">
    <w:p w14:paraId="5D4694F7" w14:textId="77777777" w:rsidR="00CB1028" w:rsidRDefault="00CB1028" w:rsidP="00F22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877013798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139AA9F8" w14:textId="77777777" w:rsidR="00E22B5E" w:rsidRDefault="00E22B5E" w:rsidP="00286519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F775C59" w14:textId="77777777" w:rsidR="00E22B5E" w:rsidRDefault="00E22B5E" w:rsidP="00E22B5E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24210952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5A29E5E5" w14:textId="77777777" w:rsidR="00E22B5E" w:rsidRDefault="00E22B5E" w:rsidP="00286519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4655E35" w14:textId="77777777" w:rsidR="00E22B5E" w:rsidRDefault="00E22B5E" w:rsidP="00E22B5E">
    <w:pPr>
      <w:pStyle w:val="Cabealh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391"/>
    <w:rsid w:val="00007488"/>
    <w:rsid w:val="00032454"/>
    <w:rsid w:val="000D4983"/>
    <w:rsid w:val="000E2E3B"/>
    <w:rsid w:val="00112631"/>
    <w:rsid w:val="001306FF"/>
    <w:rsid w:val="00132B9E"/>
    <w:rsid w:val="001360C0"/>
    <w:rsid w:val="001478EE"/>
    <w:rsid w:val="0015695E"/>
    <w:rsid w:val="00164183"/>
    <w:rsid w:val="0017355F"/>
    <w:rsid w:val="001B3DBB"/>
    <w:rsid w:val="00201C9A"/>
    <w:rsid w:val="0022457C"/>
    <w:rsid w:val="00274892"/>
    <w:rsid w:val="002C552A"/>
    <w:rsid w:val="002C59A9"/>
    <w:rsid w:val="002D19E4"/>
    <w:rsid w:val="00335771"/>
    <w:rsid w:val="0036667E"/>
    <w:rsid w:val="003C4102"/>
    <w:rsid w:val="003D0DF6"/>
    <w:rsid w:val="003F6324"/>
    <w:rsid w:val="00400688"/>
    <w:rsid w:val="0041076B"/>
    <w:rsid w:val="0046531F"/>
    <w:rsid w:val="004A5DED"/>
    <w:rsid w:val="004C0277"/>
    <w:rsid w:val="005069B9"/>
    <w:rsid w:val="00531052"/>
    <w:rsid w:val="00562B7E"/>
    <w:rsid w:val="00572BBA"/>
    <w:rsid w:val="005C5E93"/>
    <w:rsid w:val="006345CA"/>
    <w:rsid w:val="00640A83"/>
    <w:rsid w:val="0072053B"/>
    <w:rsid w:val="007A79EF"/>
    <w:rsid w:val="00811D4A"/>
    <w:rsid w:val="008A4E96"/>
    <w:rsid w:val="008E2391"/>
    <w:rsid w:val="0091275D"/>
    <w:rsid w:val="0091330B"/>
    <w:rsid w:val="009919CF"/>
    <w:rsid w:val="00A04443"/>
    <w:rsid w:val="00A2357E"/>
    <w:rsid w:val="00AC3525"/>
    <w:rsid w:val="00AC3D50"/>
    <w:rsid w:val="00AF01D6"/>
    <w:rsid w:val="00B56064"/>
    <w:rsid w:val="00BA2164"/>
    <w:rsid w:val="00BC1B5E"/>
    <w:rsid w:val="00BD122F"/>
    <w:rsid w:val="00BD38AA"/>
    <w:rsid w:val="00C16B09"/>
    <w:rsid w:val="00C75EFD"/>
    <w:rsid w:val="00CA38A5"/>
    <w:rsid w:val="00CB1028"/>
    <w:rsid w:val="00D13FB5"/>
    <w:rsid w:val="00D4474E"/>
    <w:rsid w:val="00D46B40"/>
    <w:rsid w:val="00D51503"/>
    <w:rsid w:val="00E05BD3"/>
    <w:rsid w:val="00E05D12"/>
    <w:rsid w:val="00E22B5E"/>
    <w:rsid w:val="00E4689E"/>
    <w:rsid w:val="00E50DFF"/>
    <w:rsid w:val="00F2278D"/>
    <w:rsid w:val="00F373AD"/>
    <w:rsid w:val="00FC280E"/>
    <w:rsid w:val="00FD166E"/>
    <w:rsid w:val="00FE562E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7B366"/>
  <w15:chartTrackingRefBased/>
  <w15:docId w15:val="{5BFC56E3-63C8-8A4A-A4A6-7CD709878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983"/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227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2278D"/>
    <w:rPr>
      <w:rFonts w:ascii="Times New Roman" w:eastAsia="Times New Roman" w:hAnsi="Times New Roman" w:cs="Times New Roman"/>
      <w:lang w:eastAsia="pt-BR"/>
    </w:rPr>
  </w:style>
  <w:style w:type="character" w:styleId="Nmerodepgina">
    <w:name w:val="page number"/>
    <w:basedOn w:val="Fontepargpadro"/>
    <w:uiPriority w:val="99"/>
    <w:semiHidden/>
    <w:unhideWhenUsed/>
    <w:rsid w:val="00F2278D"/>
  </w:style>
  <w:style w:type="paragraph" w:styleId="Textodebalo">
    <w:name w:val="Balloon Text"/>
    <w:basedOn w:val="Normal"/>
    <w:link w:val="TextodebaloChar"/>
    <w:uiPriority w:val="99"/>
    <w:semiHidden/>
    <w:unhideWhenUsed/>
    <w:rsid w:val="00112631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2631"/>
    <w:rPr>
      <w:rFonts w:ascii="Times New Roman" w:eastAsia="Times New Roman" w:hAnsi="Times New Roman" w:cs="Times New Roman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8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Marizilda Almeida Crusco</cp:lastModifiedBy>
  <cp:revision>2</cp:revision>
  <cp:lastPrinted>2026-08-30T18:40:00Z</cp:lastPrinted>
  <dcterms:created xsi:type="dcterms:W3CDTF">2026-08-31T18:16:00Z</dcterms:created>
  <dcterms:modified xsi:type="dcterms:W3CDTF">2026-08-31T18:16:00Z</dcterms:modified>
</cp:coreProperties>
</file>